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0" w:rsidRPr="00683270" w:rsidRDefault="00683270" w:rsidP="00683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832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3270" w:rsidRPr="00683270" w:rsidRDefault="00683270" w:rsidP="00683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32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683270" w:rsidRPr="00683270" w:rsidRDefault="00683270" w:rsidP="00683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32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513A26" w:rsidRPr="00513A26">
        <w:t xml:space="preserve"> </w:t>
      </w:r>
      <w:r w:rsidR="00513A26" w:rsidRPr="00513A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ИМЕНИ ГЕРОЯ СОВЕТСКОГО СОЮЗА ОРЕХОВА СЕРГЕЯ ЯКОВЛЕВИЧА</w:t>
      </w:r>
    </w:p>
    <w:p w:rsidR="00513A26" w:rsidRPr="00513A26" w:rsidRDefault="00683270" w:rsidP="00513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8327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513A26" w:rsidRPr="00513A26">
        <w:t xml:space="preserve"> </w:t>
      </w:r>
      <w:r w:rsidR="00513A26" w:rsidRPr="00513A2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683270" w:rsidRPr="00683270" w:rsidRDefault="00513A26" w:rsidP="00513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3A2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683270" w:rsidRPr="00683270" w:rsidRDefault="00683270" w:rsidP="00683270">
      <w:pPr>
        <w:suppressAutoHyphens/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683270" w:rsidRPr="00683270" w:rsidTr="00683270">
        <w:trPr>
          <w:trHeight w:val="2461"/>
        </w:trPr>
        <w:tc>
          <w:tcPr>
            <w:tcW w:w="4633" w:type="dxa"/>
          </w:tcPr>
          <w:p w:rsidR="00683270" w:rsidRPr="00683270" w:rsidRDefault="00683270" w:rsidP="00683270">
            <w:pPr>
              <w:tabs>
                <w:tab w:val="left" w:pos="340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683270" w:rsidRPr="00683270" w:rsidRDefault="00683270" w:rsidP="00683270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83270" w:rsidRPr="00683270" w:rsidRDefault="00683270" w:rsidP="00683270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83270" w:rsidRPr="00683270" w:rsidRDefault="00683270" w:rsidP="00683270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заседа</w:t>
            </w:r>
            <w:r w:rsidR="00076A3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ния педагогического совета </w:t>
            </w:r>
            <w:r w:rsidR="002E211D" w:rsidRPr="002E21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683270" w:rsidRPr="00683270" w:rsidRDefault="00683270" w:rsidP="006832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6" w:type="dxa"/>
          </w:tcPr>
          <w:p w:rsidR="00683270" w:rsidRPr="00683270" w:rsidRDefault="00683270" w:rsidP="006832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683270" w:rsidRPr="00683270" w:rsidRDefault="00683270" w:rsidP="0068327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83270" w:rsidRPr="00683270" w:rsidRDefault="00683270" w:rsidP="0068327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</w:t>
            </w:r>
          </w:p>
          <w:p w:rsidR="00683270" w:rsidRPr="00683270" w:rsidRDefault="00683270" w:rsidP="0068327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83270" w:rsidRPr="00683270" w:rsidRDefault="00683270" w:rsidP="0068327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 Нагибина Е.Н.</w:t>
            </w:r>
          </w:p>
          <w:p w:rsidR="00683270" w:rsidRPr="00683270" w:rsidRDefault="00076A3A" w:rsidP="0068327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Приказ </w:t>
            </w:r>
            <w:r w:rsidR="00513A26" w:rsidRPr="00513A2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72</w:t>
            </w:r>
          </w:p>
        </w:tc>
      </w:tr>
    </w:tbl>
    <w:p w:rsidR="00AD7AA6" w:rsidRPr="00AD7AA6" w:rsidRDefault="00AD7AA6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о комиссии по выставлению итоговых отметок</w:t>
      </w:r>
    </w:p>
    <w:p w:rsidR="001B71BE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в аттестаты об основном общем и среднем общем образовании</w:t>
      </w:r>
    </w:p>
    <w:p w:rsidR="00AD7AA6" w:rsidRPr="00AD7AA6" w:rsidRDefault="00AD7AA6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1.1.  Комиссия  по  выставлению  итоговых  отметок  в  аттестаты  об  основном общем  и  среднем  общем  образовании  в  муниципальном  бюджетном общеобразовательном  учреждении</w:t>
      </w:r>
      <w:r w:rsidR="00955F57">
        <w:rPr>
          <w:rFonts w:ascii="Times New Roman" w:hAnsi="Times New Roman" w:cs="Times New Roman"/>
          <w:sz w:val="28"/>
          <w:szCs w:val="28"/>
        </w:rPr>
        <w:t xml:space="preserve"> </w:t>
      </w:r>
      <w:r w:rsidR="00AD7AA6" w:rsidRPr="00AD7AA6">
        <w:rPr>
          <w:rFonts w:ascii="Times New Roman" w:hAnsi="Times New Roman" w:cs="Times New Roman"/>
          <w:sz w:val="28"/>
          <w:szCs w:val="28"/>
        </w:rPr>
        <w:t xml:space="preserve">Родионово-Несветайского  района  </w:t>
      </w:r>
      <w:r w:rsidR="00AD7AA6">
        <w:rPr>
          <w:rFonts w:ascii="Times New Roman" w:hAnsi="Times New Roman" w:cs="Times New Roman"/>
          <w:sz w:val="28"/>
          <w:szCs w:val="28"/>
        </w:rPr>
        <w:t xml:space="preserve">  «Каменно-Бродская основная</w:t>
      </w:r>
      <w:r w:rsidRPr="00AD7AA6">
        <w:rPr>
          <w:rFonts w:ascii="Times New Roman" w:hAnsi="Times New Roman" w:cs="Times New Roman"/>
          <w:sz w:val="28"/>
          <w:szCs w:val="28"/>
        </w:rPr>
        <w:t xml:space="preserve">  общеобразовательная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школа» </w:t>
      </w:r>
      <w:r w:rsidR="00513A26" w:rsidRPr="00513A26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 w:rsidR="00AD7AA6">
        <w:rPr>
          <w:rFonts w:ascii="Times New Roman" w:hAnsi="Times New Roman" w:cs="Times New Roman"/>
          <w:sz w:val="28"/>
          <w:szCs w:val="28"/>
        </w:rPr>
        <w:t>(МБОУ  «</w:t>
      </w:r>
      <w:r w:rsidR="00AD7AA6" w:rsidRPr="00AD7AA6">
        <w:rPr>
          <w:rFonts w:ascii="Times New Roman" w:hAnsi="Times New Roman" w:cs="Times New Roman"/>
          <w:sz w:val="28"/>
          <w:szCs w:val="28"/>
        </w:rPr>
        <w:t xml:space="preserve">Каменно-Бродская </w:t>
      </w:r>
      <w:r w:rsidR="00AD7AA6">
        <w:rPr>
          <w:rFonts w:ascii="Times New Roman" w:hAnsi="Times New Roman" w:cs="Times New Roman"/>
          <w:sz w:val="28"/>
          <w:szCs w:val="28"/>
        </w:rPr>
        <w:t>О</w:t>
      </w:r>
      <w:r w:rsidRPr="00AD7AA6">
        <w:rPr>
          <w:rFonts w:ascii="Times New Roman" w:hAnsi="Times New Roman" w:cs="Times New Roman"/>
          <w:sz w:val="28"/>
          <w:szCs w:val="28"/>
        </w:rPr>
        <w:t xml:space="preserve">ОШ») </w:t>
      </w:r>
      <w:r w:rsidR="00513A26" w:rsidRPr="00513A26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AD7AA6">
        <w:rPr>
          <w:rFonts w:ascii="Times New Roman" w:hAnsi="Times New Roman" w:cs="Times New Roman"/>
          <w:sz w:val="28"/>
          <w:szCs w:val="28"/>
        </w:rPr>
        <w:t xml:space="preserve"> (далее  - Организация)  в  своей  деятельности  руководствуется  Федеральным  законом  от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29.12.2012  №273-ФЗ  "Об  образовании  в  Российской  Федерации",  Порядком организации  и  осуществления  образовательной  деятельности  по  основным общеобразовательным  программам  –  образовательным  программам  начального общего,  основного  общего  и  среднего</w:t>
      </w:r>
      <w:r w:rsidR="00955F57">
        <w:rPr>
          <w:rFonts w:ascii="Times New Roman" w:hAnsi="Times New Roman" w:cs="Times New Roman"/>
          <w:sz w:val="28"/>
          <w:szCs w:val="28"/>
        </w:rPr>
        <w:t xml:space="preserve">  общего  образования,  утвержде</w:t>
      </w:r>
      <w:r w:rsidRPr="00AD7AA6">
        <w:rPr>
          <w:rFonts w:ascii="Times New Roman" w:hAnsi="Times New Roman" w:cs="Times New Roman"/>
          <w:sz w:val="28"/>
          <w:szCs w:val="28"/>
        </w:rPr>
        <w:t xml:space="preserve">нным приказом Министерства образования и науки Российской Федерации от 30.08.2013 №1015,  Порядком заполнения, учета и выдачи аттестатов об основном общем и среднем  общем  образовании  и  их  дубликатов,  утвержденным  приказом Министерства образования и науки Российской Федерации от 14 февраля 2014 г. № 115 (зарегистрирован Министерством юстиции Российской Федерации 3 марта 2014 г.,  регистрационный  №  31472),  Уставом  Организации,  локальными  актами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Организации,  настоящим Положением.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lastRenderedPageBreak/>
        <w:t xml:space="preserve">1.2.  Комиссия  по  выставлению  итоговых  отметок  в  аттестаты  создается  в Организации  с  целью  контроля    достоверности  сведений,  которые  заносятся  в аттестаты об основном общем и среднем общем образовании.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1.3.  Состав  комиссии  по  выставлению  итоговых  отметок  в  аттестаты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Организации. Количественный состав комиссии должен быть нечетным, но не менее трех человек. </w:t>
      </w:r>
    </w:p>
    <w:p w:rsid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1.4.   Председателем комиссии может быть за</w:t>
      </w:r>
      <w:r w:rsidR="00AD7AA6">
        <w:rPr>
          <w:rFonts w:ascii="Times New Roman" w:hAnsi="Times New Roman" w:cs="Times New Roman"/>
          <w:sz w:val="28"/>
          <w:szCs w:val="28"/>
        </w:rPr>
        <w:t>меститель директора по учебно-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воспитательной работе, руководитель школьного методического объединения или учитель по представлению заместителя директора по УВР. В состав комиссии не может входить учитель — классный руководитель выпускного класса.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Для  оформления  протокола  работы  комиссии  назначается  секретарь  из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числа членов комиссии.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2. Порядок работы, полномочия и функции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2.1.  Комиссия  осуществляет  свою  работу  непосредственно  после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официального объявления результатов обязательных экзаменов.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2.2.  Комиссия  устанавливает  соответствие  номенклатуры  предметов  в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сводной  ведомости  перечню  предметов  в  классном  журнале  и  учебном  плане данного класса.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2.3.  Комиссия  устанавливает  объективность  выставления  отметок  и  со-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ответствие годовых отметок в классном журнале отметкам в сводной ведомости.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2.4.  Для выполнения задач, возложенных на комиссию, членам комиссии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необходимо провести следующие мероприятия: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</w:t>
      </w:r>
      <w:r w:rsidR="00AD7AA6">
        <w:rPr>
          <w:rFonts w:ascii="Times New Roman" w:hAnsi="Times New Roman" w:cs="Times New Roman"/>
          <w:sz w:val="28"/>
          <w:szCs w:val="28"/>
        </w:rPr>
        <w:t xml:space="preserve"> изучить учебный план выпускного 9 класса</w:t>
      </w:r>
      <w:r w:rsidRPr="00AD7A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сверить  номенклатуру  предметов  учебного  плана  данного  класса  с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перечнем предметов в журнале;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установить соответствие: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  четвертных, годовых отметок на странице предмета и в сводной ве-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домости классного журнала;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  экзаменационных  отметок  протокола  итоговой  аттестации  с  отмет-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ками в сводной ведомости журнала;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проверить объективность выставления итоговых отметок;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сверить сводную ведомость итоговых отметок за курс основного общего и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среднего  общего  образования  с  отметками  в  сводной  ведомости  в  классном журнале,  личных  делах  учащихся  данного  класса  и  книге  учета  и  записи  выданных аттестатов.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lastRenderedPageBreak/>
        <w:t>2.5.  Заместитель  директора  по  УВР  для  работы  комиссии  должен  пред-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ставить: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 книгу  учета  и  записи  выданных  аттестатов  об  основном  общем  об-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разовании,  книгу  учета  и  записи  выданных  аттестатов  о  среднем  общем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образовании;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 класс</w:t>
      </w:r>
      <w:r w:rsidR="00AD7AA6">
        <w:rPr>
          <w:rFonts w:ascii="Times New Roman" w:hAnsi="Times New Roman" w:cs="Times New Roman"/>
          <w:sz w:val="28"/>
          <w:szCs w:val="28"/>
        </w:rPr>
        <w:t xml:space="preserve">ные журналы выпускных классов;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сводные ведомости отметок, составленные классными руководителями;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учебные планы выпускных классов за ступень обучения;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протоколы экзаменов государственной итоговой аттестации;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личные дела выпускников.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2.6.  Для  заполнения  аттестатов  об  основном  общем  образовании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оформляется сводная ведомость отметок по следующей форме: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фамилия, имя, отчество (полностью);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число, месяц, год рождения;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место рождения;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год поступления в образовательную организацию;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отметки  по  всем  предметам,  изучавшимся  выпускниками  данного  класса на 2-й ступени обучения;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 наименование  факультативов,  по  которым  выпускник  выполнил  про-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грамму;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графа, предназначенная для подписи выпускника.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2.7.  Для  заполнения  аттестатов  о  среднем  общем  образовании  сводная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ведомость отметок оформляется по следующей форме: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фамилия, имя, отчество (полностью);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число, месяц, год рождения;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место рождения;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дата поступление в образовательную организацию;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отметки  по  всем  предметам,  изучавшимся  выпускниками  данного  класса на 3-й ступени обучения,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наименование факультативных курсов,  по которым  выпускник  выполнил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программу;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графа, предназначенная для подписи выпускника.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2.8.  Сводная  ведомость  заполняется  классными  руководителями.  После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заполнения  ведомость  отметок  предоставляется  каждому  выпускнику  для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изучения  и  предупреждения  неточностей  в  приведенных  сведениях.  После просмотра  выпускник  ставит  подпись,  если  все  сведения  о  нем  и  отметки  по предметам приведены правильно, при необходимости вносятся исправления.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После  того,  как  каждый  выпускник  просмотрит  свои  данные  и  поставит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lastRenderedPageBreak/>
        <w:t xml:space="preserve">подпись,  классный  руководитель  заверяет  сводную  ведомость  отметок, </w:t>
      </w:r>
    </w:p>
    <w:p w:rsidR="0035657F" w:rsidRPr="00AD7AA6" w:rsidRDefault="00AD7AA6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проставляет дату.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Сводная  ведомость  отметок  сдается  заместителю  директора  по  учебно-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воспитательной работе после сдачи последнего экзамена.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2.9. Комиссия обязана: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в  течение  одного  дня  произвести  сверку  сводной  ведомости  отметок  с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отметками в классном журнале, личном деле и книге учета;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 своевременно,  в  установленные  сроки,  принимать  решения  при  об-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наружении ошибок или нечеткости написания сведений о выпускнике.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После  сверки  все  члены  комиссии  подписываются  в  сводной  ведомости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отметок и возвращают ведомость в учебную часть.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 2.10. Комиссия имеет право: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давать указание классному  руководителю переписать сводную ведомость,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если она оформлена неаккуратно и неразборчивым почерком;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на создание оптимальных условий для работы.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Члены  комиссии  имеют  право  на  предоставление  отгула  за  напряженную работу при наличии большого количества выпускных классов. </w:t>
      </w: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3. Ответственность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3.1. Комиссия несет ответственность за: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 своевременное устранение ошибок в сводной ведомости отметок;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 достоверность  сведений  в  сводной  ведомости  отметок  за  соответ-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ствующую ступень обучения.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4. Оформление деятельности комиссии по выставлению итоговых</w:t>
      </w:r>
    </w:p>
    <w:p w:rsidR="0035657F" w:rsidRPr="00AD7AA6" w:rsidRDefault="0035657F" w:rsidP="00AD7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A6">
        <w:rPr>
          <w:rFonts w:ascii="Times New Roman" w:hAnsi="Times New Roman" w:cs="Times New Roman"/>
          <w:b/>
          <w:sz w:val="28"/>
          <w:szCs w:val="28"/>
        </w:rPr>
        <w:t>отметок в аттестаты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4.1.  Создание  комиссии,  ее  состав  оформляются  приказом  директора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4.2. Заседания комиссии оформляются протоколом.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4.3.  Итоги  работы  комиссии  должны  быть  доведены  до  сведения  педа-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гогического коллектива.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4.4.  Протоколы  заседаний  комиссии  сдаются  вместе  со  сводными  ве-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домостями  выпускных  классов  заместителю  директора  по  учебно-воспи-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 xml:space="preserve">тательной работе. 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4.5.  Срок  хранения  протоколов  комиссии  –  1  год.  Сводная  ведомость</w:t>
      </w:r>
    </w:p>
    <w:p w:rsidR="0035657F" w:rsidRPr="00AD7AA6" w:rsidRDefault="0035657F" w:rsidP="00AD7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AA6">
        <w:rPr>
          <w:rFonts w:ascii="Times New Roman" w:hAnsi="Times New Roman" w:cs="Times New Roman"/>
          <w:sz w:val="28"/>
          <w:szCs w:val="28"/>
        </w:rPr>
        <w:t>отметок хранению не подлежит.</w:t>
      </w:r>
    </w:p>
    <w:sectPr w:rsidR="0035657F" w:rsidRPr="00AD7AA6" w:rsidSect="007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0E79"/>
    <w:rsid w:val="00076A3A"/>
    <w:rsid w:val="0012718E"/>
    <w:rsid w:val="001B71BE"/>
    <w:rsid w:val="002E211D"/>
    <w:rsid w:val="0035657F"/>
    <w:rsid w:val="00513A26"/>
    <w:rsid w:val="00683270"/>
    <w:rsid w:val="007C39D2"/>
    <w:rsid w:val="008C3C04"/>
    <w:rsid w:val="00955F57"/>
    <w:rsid w:val="00A9239C"/>
    <w:rsid w:val="00AD7AA6"/>
    <w:rsid w:val="00D80E79"/>
    <w:rsid w:val="00FC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10</cp:revision>
  <cp:lastPrinted>2007-01-02T23:17:00Z</cp:lastPrinted>
  <dcterms:created xsi:type="dcterms:W3CDTF">2017-10-16T14:56:00Z</dcterms:created>
  <dcterms:modified xsi:type="dcterms:W3CDTF">2019-09-03T06:28:00Z</dcterms:modified>
</cp:coreProperties>
</file>