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jc w:val="center"/>
        <w:tblInd w:w="-884" w:type="dxa"/>
        <w:tblLayout w:type="fixed"/>
        <w:tblLook w:val="0000" w:firstRow="0" w:lastRow="0" w:firstColumn="0" w:lastColumn="0" w:noHBand="0" w:noVBand="0"/>
      </w:tblPr>
      <w:tblGrid>
        <w:gridCol w:w="5168"/>
        <w:gridCol w:w="5190"/>
      </w:tblGrid>
      <w:tr w:rsidR="00C414DA" w:rsidRPr="00976D41" w:rsidTr="00790FC5">
        <w:trPr>
          <w:trHeight w:val="2615"/>
          <w:jc w:val="center"/>
        </w:trPr>
        <w:tc>
          <w:tcPr>
            <w:tcW w:w="5168" w:type="dxa"/>
            <w:tcBorders>
              <w:top w:val="nil"/>
              <w:left w:val="nil"/>
              <w:right w:val="nil"/>
            </w:tcBorders>
          </w:tcPr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СОГЛАСОВАНО</w:t>
            </w: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ab/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Решением Управляющего совета  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  <w:r w:rsidRPr="00976D41">
              <w:rPr>
                <w:rFonts w:ascii="Times New Roman" w:eastAsia="Batang" w:hAnsi="Times New Roman" w:cs="Times New Roman"/>
                <w:lang w:eastAsia="ko-KR"/>
              </w:rPr>
              <w:tab/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от «___» ___________20____ года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протокол № ___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Председатель Управляющего совета 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_____________ФИО, подпись                                                 </w:t>
            </w:r>
          </w:p>
          <w:p w:rsidR="00C414DA" w:rsidRPr="00976D41" w:rsidRDefault="00C414DA" w:rsidP="00790FC5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90" w:type="dxa"/>
            <w:tcBorders>
              <w:top w:val="nil"/>
              <w:left w:val="nil"/>
              <w:right w:val="nil"/>
            </w:tcBorders>
          </w:tcPr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C414DA" w:rsidRPr="00976D41" w:rsidRDefault="00C414DA" w:rsidP="00790FC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УТВЕРЖДАЮ</w:t>
            </w:r>
          </w:p>
          <w:p w:rsidR="00C414DA" w:rsidRPr="00976D41" w:rsidRDefault="00C414DA" w:rsidP="00790FC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Приложение к приказу</w:t>
            </w:r>
          </w:p>
          <w:p w:rsidR="00C414DA" w:rsidRPr="00976D41" w:rsidRDefault="00C414DA" w:rsidP="00790FC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директора МБОУ «Каменно – Бродская ООШ» имени Героя Советского Союза Орехова С.Я.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от «___» ___________20____ года №______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________Е.Н. Нагибина</w:t>
            </w:r>
          </w:p>
          <w:p w:rsidR="00C414DA" w:rsidRPr="00976D41" w:rsidRDefault="00C414DA" w:rsidP="00790FC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C414DA" w:rsidRPr="00C414DA" w:rsidRDefault="00C414DA" w:rsidP="00C41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комиссии Управляющего совета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иссии Управляющего совета МБОУ </w:t>
      </w:r>
      <w:r w:rsidRPr="00C414D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«Каменно – Бродская ООШ» имени Героя Советского Союза Орехова С.Я.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29.12.2012 г. № 273-ФЭ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12.01.1996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организациях», Уставом и Положением об Управляющем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</w:t>
      </w:r>
      <w:r w:rsidRPr="00C414DA">
        <w:rPr>
          <w:rFonts w:ascii="Times New Roman" w:eastAsia="Batang" w:hAnsi="Times New Roman" w:cs="Times New Roman"/>
          <w:sz w:val="28"/>
          <w:szCs w:val="28"/>
          <w:lang w:eastAsia="ko-KR"/>
        </w:rPr>
        <w:t>«Каменно – Бродская ООШ» имени Героя Советского Союза Орехова С.Я.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вступает в силу </w:t>
      </w:r>
      <w:proofErr w:type="gramStart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вступления</w:t>
      </w:r>
      <w:proofErr w:type="gramEnd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настоящего Положения все 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действовавшие локальные нормативные акты утрачивают силу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цели и задачи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Управляющего совета (далее - Комиссия), ее функции,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состав Комиссии, статус, права и обязанности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порядок проведения ее заседаний.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Комиссия является постоянно действующей на период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совета.</w:t>
      </w:r>
    </w:p>
    <w:p w:rsid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Комиссии</w:t>
      </w:r>
    </w:p>
    <w:p w:rsid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Основной </w:t>
      </w:r>
      <w:r w:rsidRPr="00C4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Комиссии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Управляющего совета.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соблюдение настоящего закона при подготовке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деятельности;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 инструкции и иные акты по вопросам, относящимся к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компетенции, обязательные для всех участников совета;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текст документов;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выборы;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единый порядок работы совета.</w:t>
      </w:r>
    </w:p>
    <w:p w:rsid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Состав и порядок формирования Комиссии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состоит не менее чем из 5 членов.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совет школы посчитает </w:t>
      </w:r>
      <w:proofErr w:type="gramStart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работы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 председатель Комиссии,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 члены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Членов Комиссии назначает Управляющий совет, при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лица, стать членом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 назначает Управляющий совет, при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лица, стать председателем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избирает секретаря Комиссии из числа своих членов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заседании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Член Комиссии может быть выведен из ее состава по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 в следующих случаях: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желанию, выраженному в письменной форме;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более 2 заседаний подряд без уважительной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Председатель Комиссии осуществляет управление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в том числе: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по выполнению, возложенных на Комиссию функций,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целей и решению задач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от имени Комиссии протоколы ее заседаний и прочую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исполнительную и отчетную документацию;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поручения членам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от имени Комиссии перед Управляющим советом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Секретарь Комиссии: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протоколы заседаний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 принятые Комиссией решения;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оперативную связь с членами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сохранность документации Комиссии.</w:t>
      </w:r>
    </w:p>
    <w:p w:rsid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Статус, права и обязанности членов Комиссии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Члены Комиссии работают на общественных началах.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Права членов Комиссии: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и принятии решений Комиссией;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выражать собственное мнение на заседании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дате, времени, месте проведения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 необходимые материалы по обсуждаемому вопросу;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проведение заседания Комиссии по любому вопросу,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находящемуся в ее компетенции;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состава комиссии, подав мотивированное заявление о выходе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имя председателя Комиссии в 10 </w:t>
      </w:r>
      <w:proofErr w:type="spellStart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Обязанности членов Комиссии: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 причины;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работе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личную активность в обсуждении, принятии и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подготовке материалов для рассмотрения, вносимых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заседания Комиссии вопросов.</w:t>
      </w:r>
    </w:p>
    <w:p w:rsid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проведения заседаний Комиссии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Комиссии проводятся по мере необходимости, 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одного раза в год.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Внеочередные заседания проводятся: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Управляющего совета;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любого члена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директора.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Заседание комиссии является правомочным, если в нем принимают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не менее 2/3членов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абсолютным большинством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присутствующих на заседании членов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Заседания Комиссии оформляются протоколом. Протоколы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подписываются председателем и секретарем Комиссии.</w:t>
      </w:r>
    </w:p>
    <w:p w:rsidR="00C414DA" w:rsidRPr="00C414DA" w:rsidRDefault="00C414DA" w:rsidP="00C41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заседания Комиссии указываются следующие сведения: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и время проведения заседания;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Комиссии, присутствующие на его заседании;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кворума и правомочность заседания;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заседания;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заседания Комиссии;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поставленные на голосование;</w:t>
      </w:r>
      <w:bookmarkStart w:id="0" w:name="_GoBack"/>
      <w:bookmarkEnd w:id="0"/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голосования;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голосования;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подведения итогов голосования;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голосования по поставленным вопросам;</w:t>
      </w:r>
    </w:p>
    <w:p w:rsidR="00C414DA" w:rsidRPr="00C414DA" w:rsidRDefault="00C414DA" w:rsidP="00C4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в ходе заседания Комиссии решения.</w:t>
      </w:r>
    </w:p>
    <w:p w:rsidR="00A006FC" w:rsidRDefault="00F345A6"/>
    <w:sectPr w:rsidR="00A006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A6" w:rsidRDefault="00F345A6" w:rsidP="00C414DA">
      <w:pPr>
        <w:spacing w:after="0" w:line="240" w:lineRule="auto"/>
      </w:pPr>
      <w:r>
        <w:separator/>
      </w:r>
    </w:p>
  </w:endnote>
  <w:endnote w:type="continuationSeparator" w:id="0">
    <w:p w:rsidR="00F345A6" w:rsidRDefault="00F345A6" w:rsidP="00C4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35315"/>
      <w:docPartObj>
        <w:docPartGallery w:val="Page Numbers (Bottom of Page)"/>
        <w:docPartUnique/>
      </w:docPartObj>
    </w:sdtPr>
    <w:sdtContent>
      <w:p w:rsidR="00C414DA" w:rsidRDefault="00C414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14DA" w:rsidRDefault="00C41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A6" w:rsidRDefault="00F345A6" w:rsidP="00C414DA">
      <w:pPr>
        <w:spacing w:after="0" w:line="240" w:lineRule="auto"/>
      </w:pPr>
      <w:r>
        <w:separator/>
      </w:r>
    </w:p>
  </w:footnote>
  <w:footnote w:type="continuationSeparator" w:id="0">
    <w:p w:rsidR="00F345A6" w:rsidRDefault="00F345A6" w:rsidP="00C4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4"/>
    <w:rsid w:val="00071944"/>
    <w:rsid w:val="00192463"/>
    <w:rsid w:val="00215690"/>
    <w:rsid w:val="00C414DA"/>
    <w:rsid w:val="00F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4DA"/>
  </w:style>
  <w:style w:type="paragraph" w:styleId="a5">
    <w:name w:val="footer"/>
    <w:basedOn w:val="a"/>
    <w:link w:val="a6"/>
    <w:uiPriority w:val="99"/>
    <w:unhideWhenUsed/>
    <w:rsid w:val="00C4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4DA"/>
  </w:style>
  <w:style w:type="paragraph" w:styleId="a5">
    <w:name w:val="footer"/>
    <w:basedOn w:val="a"/>
    <w:link w:val="a6"/>
    <w:uiPriority w:val="99"/>
    <w:unhideWhenUsed/>
    <w:rsid w:val="00C4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2021-03-31T17:09:00Z</dcterms:created>
  <dcterms:modified xsi:type="dcterms:W3CDTF">2021-03-31T17:19:00Z</dcterms:modified>
</cp:coreProperties>
</file>